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270" w:type="dxa"/>
        <w:tblLook w:val="04A0" w:firstRow="1" w:lastRow="0" w:firstColumn="1" w:lastColumn="0" w:noHBand="0" w:noVBand="1"/>
      </w:tblPr>
      <w:tblGrid>
        <w:gridCol w:w="4531"/>
        <w:gridCol w:w="2410"/>
        <w:gridCol w:w="1843"/>
        <w:gridCol w:w="2486"/>
      </w:tblGrid>
      <w:tr w:rsidR="00BD7968" w:rsidRPr="00D649B3" w:rsidTr="008F0397">
        <w:tc>
          <w:tcPr>
            <w:tcW w:w="11270" w:type="dxa"/>
            <w:gridSpan w:val="4"/>
            <w:vAlign w:val="center"/>
          </w:tcPr>
          <w:p w:rsidR="00BD7968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Autovalutazione allegato alla istanza consulente senior </w:t>
            </w:r>
          </w:p>
        </w:tc>
      </w:tr>
      <w:tr w:rsidR="00BD7968" w:rsidRPr="00D649B3" w:rsidTr="00BD7968">
        <w:tc>
          <w:tcPr>
            <w:tcW w:w="4531" w:type="dxa"/>
            <w:vAlign w:val="center"/>
          </w:tcPr>
          <w:p w:rsidR="00BD7968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7968" w:rsidRPr="00D649B3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2410" w:type="dxa"/>
            <w:vAlign w:val="center"/>
          </w:tcPr>
          <w:p w:rsidR="00BD7968" w:rsidRPr="00D649B3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49B3">
              <w:rPr>
                <w:rFonts w:ascii="Times New Roman" w:hAnsi="Times New Roman" w:cs="Times New Roman"/>
                <w:b/>
              </w:rPr>
              <w:t>Criterio</w:t>
            </w:r>
          </w:p>
        </w:tc>
        <w:tc>
          <w:tcPr>
            <w:tcW w:w="1843" w:type="dxa"/>
            <w:vAlign w:val="center"/>
          </w:tcPr>
          <w:p w:rsidR="00BD7968" w:rsidRPr="00D649B3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49B3">
              <w:rPr>
                <w:rFonts w:ascii="Times New Roman" w:hAnsi="Times New Roman" w:cs="Times New Roman"/>
                <w:b/>
              </w:rPr>
              <w:t>Punteggio Massimo</w:t>
            </w:r>
          </w:p>
        </w:tc>
        <w:tc>
          <w:tcPr>
            <w:tcW w:w="2486" w:type="dxa"/>
          </w:tcPr>
          <w:p w:rsidR="00BD7968" w:rsidRPr="00D649B3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Autovalutazione </w:t>
            </w:r>
          </w:p>
        </w:tc>
      </w:tr>
      <w:tr w:rsidR="00BD7968" w:rsidRPr="00D649B3" w:rsidTr="00BD7968">
        <w:tc>
          <w:tcPr>
            <w:tcW w:w="4531" w:type="dxa"/>
            <w:vAlign w:val="center"/>
          </w:tcPr>
          <w:p w:rsidR="00BD7968" w:rsidRPr="00D649B3" w:rsidRDefault="00BD7968" w:rsidP="00EF53E5">
            <w:pPr>
              <w:pStyle w:val="Default"/>
              <w:rPr>
                <w:color w:val="auto"/>
              </w:rPr>
            </w:pPr>
            <w:r w:rsidRPr="00D649B3">
              <w:rPr>
                <w:color w:val="auto"/>
              </w:rPr>
              <w:t>Voto di laurea (vecchio ordinamento o specialistica/magistrale) ad indirizzo economico, giuridico, politico, psicologico, ingegneristico, agrario e architettura aventi rispettivamente i seguenti codici titoli di studio (classificazione ISTAT): 72005018, 72005019, 72006001, 72007001, 72007002, 72008001-5, 72014000, 72009001, 72009006, 72010000, 74005004, 74005006, 74006000, 74007000, 74008000, 7400900.</w:t>
            </w:r>
          </w:p>
        </w:tc>
        <w:tc>
          <w:tcPr>
            <w:tcW w:w="2410" w:type="dxa"/>
            <w:vAlign w:val="center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da 60 a 70 = 3 </w:t>
            </w:r>
            <w:r>
              <w:rPr>
                <w:color w:val="auto"/>
              </w:rPr>
              <w:t xml:space="preserve">  </w:t>
            </w:r>
            <w:r w:rsidRPr="00D649B3">
              <w:rPr>
                <w:color w:val="auto"/>
              </w:rPr>
              <w:t xml:space="preserve">pt </w:t>
            </w:r>
          </w:p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da 71 a 80 = 5 </w:t>
            </w:r>
            <w:r>
              <w:rPr>
                <w:color w:val="auto"/>
              </w:rPr>
              <w:t xml:space="preserve">  </w:t>
            </w:r>
            <w:r w:rsidRPr="00D649B3">
              <w:rPr>
                <w:color w:val="auto"/>
              </w:rPr>
              <w:t xml:space="preserve">pt </w:t>
            </w:r>
          </w:p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da 81 a 90 = 7 </w:t>
            </w:r>
            <w:r>
              <w:rPr>
                <w:color w:val="auto"/>
              </w:rPr>
              <w:t xml:space="preserve">   </w:t>
            </w:r>
            <w:r w:rsidRPr="00D649B3">
              <w:rPr>
                <w:color w:val="auto"/>
              </w:rPr>
              <w:t xml:space="preserve">pt </w:t>
            </w:r>
          </w:p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da 91 a 100 = </w:t>
            </w:r>
            <w:r>
              <w:rPr>
                <w:color w:val="auto"/>
              </w:rPr>
              <w:t>10</w:t>
            </w:r>
            <w:r w:rsidRPr="00D649B3">
              <w:rPr>
                <w:color w:val="auto"/>
              </w:rPr>
              <w:t xml:space="preserve"> pt </w:t>
            </w:r>
          </w:p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>da 101 a 110 = 1</w:t>
            </w:r>
            <w:r>
              <w:rPr>
                <w:color w:val="auto"/>
              </w:rPr>
              <w:t>4</w:t>
            </w:r>
            <w:r w:rsidRPr="00D649B3">
              <w:rPr>
                <w:color w:val="auto"/>
              </w:rPr>
              <w:t xml:space="preserve"> pt </w:t>
            </w:r>
          </w:p>
          <w:p w:rsidR="00BD7968" w:rsidRPr="00D649B3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49B3">
              <w:rPr>
                <w:rFonts w:ascii="Times New Roman" w:hAnsi="Times New Roman" w:cs="Times New Roman"/>
              </w:rPr>
              <w:t>lode = 1</w:t>
            </w:r>
            <w:r>
              <w:rPr>
                <w:rFonts w:ascii="Times New Roman" w:hAnsi="Times New Roman" w:cs="Times New Roman"/>
              </w:rPr>
              <w:t>5</w:t>
            </w:r>
            <w:r w:rsidRPr="00D649B3">
              <w:rPr>
                <w:rFonts w:ascii="Times New Roman" w:hAnsi="Times New Roman" w:cs="Times New Roman"/>
              </w:rPr>
              <w:t xml:space="preserve">pt </w:t>
            </w:r>
          </w:p>
        </w:tc>
        <w:tc>
          <w:tcPr>
            <w:tcW w:w="1843" w:type="dxa"/>
            <w:vAlign w:val="center"/>
          </w:tcPr>
          <w:p w:rsidR="00BD7968" w:rsidRPr="00D649B3" w:rsidRDefault="00BD7968" w:rsidP="00EF53E5">
            <w:pPr>
              <w:pStyle w:val="Default"/>
              <w:jc w:val="center"/>
              <w:rPr>
                <w:b/>
                <w:color w:val="auto"/>
              </w:rPr>
            </w:pPr>
            <w:r w:rsidRPr="00D649B3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Pr="00D649B3">
              <w:rPr>
                <w:color w:val="auto"/>
              </w:rPr>
              <w:t xml:space="preserve"> pt </w:t>
            </w:r>
          </w:p>
        </w:tc>
        <w:tc>
          <w:tcPr>
            <w:tcW w:w="2486" w:type="dxa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D7968" w:rsidRPr="00D649B3" w:rsidTr="00BD7968">
        <w:tc>
          <w:tcPr>
            <w:tcW w:w="4531" w:type="dxa"/>
            <w:vAlign w:val="center"/>
          </w:tcPr>
          <w:p w:rsidR="00BD7968" w:rsidRPr="00D649B3" w:rsidRDefault="00BD7968" w:rsidP="00EF53E5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6" w:type="dxa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D7968" w:rsidRPr="00D649B3" w:rsidTr="00BD7968">
        <w:tc>
          <w:tcPr>
            <w:tcW w:w="4531" w:type="dxa"/>
            <w:vAlign w:val="center"/>
          </w:tcPr>
          <w:p w:rsidR="00BD7968" w:rsidRPr="00D649B3" w:rsidRDefault="00BD7968" w:rsidP="00EF53E5">
            <w:pPr>
              <w:pStyle w:val="Default"/>
              <w:rPr>
                <w:color w:val="auto"/>
              </w:rPr>
            </w:pPr>
            <w:r w:rsidRPr="00D649B3">
              <w:rPr>
                <w:color w:val="auto"/>
              </w:rPr>
              <w:t>Abilitazione professionale</w:t>
            </w:r>
          </w:p>
        </w:tc>
        <w:tc>
          <w:tcPr>
            <w:tcW w:w="2410" w:type="dxa"/>
            <w:vAlign w:val="center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Punti 6 per il conseguimento dell’abilitazione professionale </w:t>
            </w:r>
          </w:p>
        </w:tc>
        <w:tc>
          <w:tcPr>
            <w:tcW w:w="1843" w:type="dxa"/>
            <w:vAlign w:val="center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6 pt </w:t>
            </w:r>
          </w:p>
        </w:tc>
        <w:tc>
          <w:tcPr>
            <w:tcW w:w="2486" w:type="dxa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D7968" w:rsidRPr="00D649B3" w:rsidTr="00BD7968">
        <w:tc>
          <w:tcPr>
            <w:tcW w:w="4531" w:type="dxa"/>
            <w:vAlign w:val="center"/>
          </w:tcPr>
          <w:p w:rsidR="00BD7968" w:rsidRPr="00D649B3" w:rsidRDefault="00BD7968" w:rsidP="00EF53E5">
            <w:pPr>
              <w:pStyle w:val="Default"/>
              <w:rPr>
                <w:color w:val="auto"/>
              </w:rPr>
            </w:pPr>
            <w:r w:rsidRPr="00D649B3">
              <w:rPr>
                <w:color w:val="auto"/>
              </w:rPr>
              <w:t xml:space="preserve">Esperienza di lavoro superiore ai 5 anni (lavoro dipendente a tempo determinato o indeterminato, contratti di collaborazione o di lavoro autonomo) svolto per Pubbliche Amministrazioni o per commesse pubbliche come responsabile della </w:t>
            </w:r>
            <w:r w:rsidRPr="00D649B3">
              <w:rPr>
                <w:b/>
                <w:color w:val="auto"/>
              </w:rPr>
              <w:t>gestione e del coordinamento di progetti e programmi integrati/strategici</w:t>
            </w:r>
            <w:r w:rsidRPr="00D649B3">
              <w:rPr>
                <w:color w:val="auto"/>
              </w:rPr>
              <w:t xml:space="preserve"> a valere sui fondi regionali, nazionali e comunitari.</w:t>
            </w:r>
          </w:p>
        </w:tc>
        <w:tc>
          <w:tcPr>
            <w:tcW w:w="2410" w:type="dxa"/>
            <w:vAlign w:val="center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Punti </w:t>
            </w:r>
            <w:r>
              <w:rPr>
                <w:color w:val="auto"/>
              </w:rPr>
              <w:t>1</w:t>
            </w:r>
            <w:r w:rsidRPr="00D649B3">
              <w:rPr>
                <w:color w:val="auto"/>
              </w:rPr>
              <w:t xml:space="preserve"> per ogni anno di esperienza compiutamente maturata fino ad un massimo di punti </w:t>
            </w:r>
            <w:r>
              <w:rPr>
                <w:color w:val="auto"/>
              </w:rPr>
              <w:t>10</w:t>
            </w:r>
          </w:p>
        </w:tc>
        <w:tc>
          <w:tcPr>
            <w:tcW w:w="1843" w:type="dxa"/>
            <w:vAlign w:val="center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D649B3">
              <w:rPr>
                <w:color w:val="auto"/>
              </w:rPr>
              <w:t xml:space="preserve"> pt</w:t>
            </w:r>
          </w:p>
        </w:tc>
        <w:tc>
          <w:tcPr>
            <w:tcW w:w="2486" w:type="dxa"/>
          </w:tcPr>
          <w:p w:rsidR="00BD7968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D7968" w:rsidRPr="00D649B3" w:rsidTr="00BD7968">
        <w:tc>
          <w:tcPr>
            <w:tcW w:w="4531" w:type="dxa"/>
            <w:vAlign w:val="center"/>
          </w:tcPr>
          <w:p w:rsidR="00BD7968" w:rsidRPr="00D649B3" w:rsidRDefault="00BD7968" w:rsidP="00EF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9B3">
              <w:rPr>
                <w:rFonts w:ascii="Times New Roman" w:hAnsi="Times New Roman" w:cs="Times New Roman"/>
              </w:rPr>
              <w:t xml:space="preserve">Esperienze sulla </w:t>
            </w:r>
            <w:r w:rsidRPr="00D649B3">
              <w:rPr>
                <w:rFonts w:ascii="Times New Roman" w:hAnsi="Times New Roman" w:cs="Times New Roman"/>
                <w:b/>
              </w:rPr>
              <w:t xml:space="preserve">progettazione </w:t>
            </w:r>
            <w:r w:rsidRPr="00D649B3">
              <w:rPr>
                <w:rFonts w:ascii="Times New Roman" w:hAnsi="Times New Roman" w:cs="Times New Roman"/>
              </w:rPr>
              <w:t xml:space="preserve">di programmi e/o piani e/o progetti di </w:t>
            </w:r>
            <w:r w:rsidRPr="00D649B3">
              <w:rPr>
                <w:rFonts w:ascii="Times New Roman" w:hAnsi="Times New Roman" w:cs="Times New Roman"/>
                <w:b/>
              </w:rPr>
              <w:t xml:space="preserve">sviluppo della coesione sociale, dell’inclusione </w:t>
            </w:r>
            <w:r w:rsidRPr="00D649B3">
              <w:rPr>
                <w:rFonts w:ascii="Times New Roman" w:hAnsi="Times New Roman" w:cs="Times New Roman"/>
              </w:rPr>
              <w:t>a valere sui fondi regionali, nazionali e comunitari.</w:t>
            </w:r>
          </w:p>
        </w:tc>
        <w:tc>
          <w:tcPr>
            <w:tcW w:w="2410" w:type="dxa"/>
            <w:vAlign w:val="center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Punti </w:t>
            </w:r>
            <w:r>
              <w:rPr>
                <w:color w:val="auto"/>
              </w:rPr>
              <w:t>5</w:t>
            </w:r>
            <w:r w:rsidRPr="00D649B3">
              <w:rPr>
                <w:color w:val="auto"/>
              </w:rPr>
              <w:t xml:space="preserve"> per ogni esperienza compiutamente maturata fino ad un massimo di punti </w:t>
            </w:r>
            <w:r>
              <w:rPr>
                <w:color w:val="auto"/>
              </w:rPr>
              <w:t>15</w:t>
            </w:r>
          </w:p>
        </w:tc>
        <w:tc>
          <w:tcPr>
            <w:tcW w:w="1843" w:type="dxa"/>
            <w:vAlign w:val="center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D649B3">
              <w:rPr>
                <w:color w:val="auto"/>
              </w:rPr>
              <w:t xml:space="preserve"> pt </w:t>
            </w:r>
          </w:p>
        </w:tc>
        <w:tc>
          <w:tcPr>
            <w:tcW w:w="2486" w:type="dxa"/>
          </w:tcPr>
          <w:p w:rsidR="00BD7968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D7968" w:rsidRPr="00D649B3" w:rsidTr="00BD7968">
        <w:tc>
          <w:tcPr>
            <w:tcW w:w="4531" w:type="dxa"/>
            <w:vAlign w:val="center"/>
          </w:tcPr>
          <w:p w:rsidR="00BD7968" w:rsidRPr="00D649B3" w:rsidRDefault="00BD7968" w:rsidP="00EF53E5">
            <w:pPr>
              <w:pStyle w:val="Default"/>
              <w:rPr>
                <w:color w:val="auto"/>
              </w:rPr>
            </w:pPr>
            <w:r w:rsidRPr="00D649B3">
              <w:rPr>
                <w:color w:val="auto"/>
              </w:rPr>
              <w:t xml:space="preserve">Esperienze nel settore della innovazione e nella progettazione di servizi avanzati per le P.A. </w:t>
            </w:r>
            <w:r>
              <w:rPr>
                <w:color w:val="auto"/>
              </w:rPr>
              <w:t xml:space="preserve">e / o per il  settore privato </w:t>
            </w:r>
            <w:r w:rsidRPr="00D649B3">
              <w:rPr>
                <w:color w:val="auto"/>
              </w:rPr>
              <w:t>e nel trasferimento di competenze per l’innovazione e digitalizzazione</w:t>
            </w:r>
          </w:p>
        </w:tc>
        <w:tc>
          <w:tcPr>
            <w:tcW w:w="2410" w:type="dxa"/>
            <w:vAlign w:val="center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Punti 2,5 per ogni esperienza compiutamente maturata fino ad un massimo di punti 10 </w:t>
            </w:r>
          </w:p>
        </w:tc>
        <w:tc>
          <w:tcPr>
            <w:tcW w:w="1843" w:type="dxa"/>
            <w:vAlign w:val="center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10 pt </w:t>
            </w:r>
          </w:p>
        </w:tc>
        <w:tc>
          <w:tcPr>
            <w:tcW w:w="2486" w:type="dxa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D7968" w:rsidRPr="00D649B3" w:rsidTr="00BD7968">
        <w:tc>
          <w:tcPr>
            <w:tcW w:w="4531" w:type="dxa"/>
            <w:vAlign w:val="center"/>
          </w:tcPr>
          <w:p w:rsidR="00BD7968" w:rsidRPr="00D649B3" w:rsidRDefault="00BD7968" w:rsidP="00EF53E5">
            <w:pPr>
              <w:pStyle w:val="Default"/>
              <w:rPr>
                <w:color w:val="auto"/>
              </w:rPr>
            </w:pPr>
            <w:r w:rsidRPr="00D649B3">
              <w:rPr>
                <w:bCs/>
                <w:color w:val="auto"/>
              </w:rPr>
              <w:t>Comprovata esperienza procedure di valutazione e di affidamento di contratti pubblici</w:t>
            </w:r>
          </w:p>
        </w:tc>
        <w:tc>
          <w:tcPr>
            <w:tcW w:w="2410" w:type="dxa"/>
            <w:vAlign w:val="center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Punti </w:t>
            </w:r>
            <w:r>
              <w:rPr>
                <w:color w:val="auto"/>
              </w:rPr>
              <w:t xml:space="preserve">3 </w:t>
            </w:r>
            <w:r w:rsidRPr="00D649B3">
              <w:rPr>
                <w:color w:val="auto"/>
              </w:rPr>
              <w:t>per ogni anno di esperienza compiutamente maturata fino ad un massimo di punti 1</w:t>
            </w:r>
            <w:r>
              <w:rPr>
                <w:color w:val="auto"/>
              </w:rPr>
              <w:t>8</w:t>
            </w:r>
          </w:p>
        </w:tc>
        <w:tc>
          <w:tcPr>
            <w:tcW w:w="1843" w:type="dxa"/>
            <w:vAlign w:val="center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>1</w:t>
            </w:r>
            <w:r>
              <w:rPr>
                <w:color w:val="auto"/>
              </w:rPr>
              <w:t>8</w:t>
            </w:r>
            <w:r w:rsidRPr="00D649B3">
              <w:rPr>
                <w:color w:val="auto"/>
              </w:rPr>
              <w:t xml:space="preserve"> pt </w:t>
            </w:r>
          </w:p>
        </w:tc>
        <w:tc>
          <w:tcPr>
            <w:tcW w:w="2486" w:type="dxa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D7968" w:rsidRPr="00D649B3" w:rsidTr="00BD7968">
        <w:tc>
          <w:tcPr>
            <w:tcW w:w="4531" w:type="dxa"/>
            <w:vAlign w:val="center"/>
          </w:tcPr>
          <w:p w:rsidR="00BD7968" w:rsidRPr="00D649B3" w:rsidRDefault="00BD7968" w:rsidP="00EF53E5">
            <w:pPr>
              <w:pStyle w:val="Default"/>
              <w:rPr>
                <w:color w:val="auto"/>
              </w:rPr>
            </w:pPr>
            <w:r w:rsidRPr="00D649B3">
              <w:rPr>
                <w:color w:val="auto"/>
              </w:rPr>
              <w:t xml:space="preserve">Esperienza nell’attività di </w:t>
            </w:r>
            <w:r w:rsidRPr="00D649B3">
              <w:rPr>
                <w:b/>
                <w:color w:val="auto"/>
              </w:rPr>
              <w:t>rendicontazione e monitoraggio</w:t>
            </w:r>
            <w:r w:rsidRPr="00D649B3">
              <w:rPr>
                <w:color w:val="auto"/>
              </w:rPr>
              <w:t xml:space="preserve"> di </w:t>
            </w:r>
            <w:r w:rsidRPr="00D649B3">
              <w:rPr>
                <w:b/>
                <w:color w:val="auto"/>
              </w:rPr>
              <w:t xml:space="preserve">progetti </w:t>
            </w:r>
            <w:r w:rsidRPr="00D649B3">
              <w:rPr>
                <w:color w:val="auto"/>
              </w:rPr>
              <w:t>finanziati con fondi regionali, nazionali e comunitari.</w:t>
            </w:r>
          </w:p>
        </w:tc>
        <w:tc>
          <w:tcPr>
            <w:tcW w:w="2410" w:type="dxa"/>
            <w:vAlign w:val="center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Punti 2 per ogni anno di esperienza fino ad un massimo di 6 pt </w:t>
            </w:r>
          </w:p>
        </w:tc>
        <w:tc>
          <w:tcPr>
            <w:tcW w:w="1843" w:type="dxa"/>
            <w:vAlign w:val="center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  <w:r w:rsidRPr="00D649B3">
              <w:rPr>
                <w:color w:val="auto"/>
              </w:rPr>
              <w:t xml:space="preserve">6 pt </w:t>
            </w:r>
          </w:p>
        </w:tc>
        <w:tc>
          <w:tcPr>
            <w:tcW w:w="2486" w:type="dxa"/>
          </w:tcPr>
          <w:p w:rsidR="00BD7968" w:rsidRPr="00D649B3" w:rsidRDefault="00BD7968" w:rsidP="00EF53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D7968" w:rsidRPr="00D649B3" w:rsidTr="00BD7968">
        <w:trPr>
          <w:trHeight w:val="527"/>
        </w:trPr>
        <w:tc>
          <w:tcPr>
            <w:tcW w:w="6941" w:type="dxa"/>
            <w:gridSpan w:val="2"/>
          </w:tcPr>
          <w:p w:rsidR="00BD7968" w:rsidRPr="00D649B3" w:rsidRDefault="00BD7968" w:rsidP="00EF53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649B3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843" w:type="dxa"/>
          </w:tcPr>
          <w:p w:rsidR="00BD7968" w:rsidRPr="00D649B3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D649B3">
              <w:rPr>
                <w:rFonts w:ascii="Times New Roman" w:hAnsi="Times New Roman" w:cs="Times New Roman"/>
                <w:b/>
              </w:rPr>
              <w:t xml:space="preserve">0 PT </w:t>
            </w:r>
          </w:p>
        </w:tc>
        <w:tc>
          <w:tcPr>
            <w:tcW w:w="2486" w:type="dxa"/>
          </w:tcPr>
          <w:p w:rsidR="00BD7968" w:rsidRDefault="00BD7968" w:rsidP="00EF5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1DF8" w:rsidRDefault="008B1DF8"/>
    <w:sectPr w:rsidR="008B1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68"/>
    <w:rsid w:val="008B1DF8"/>
    <w:rsid w:val="00A31640"/>
    <w:rsid w:val="00B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EA8E2-CF5F-429A-9CE6-B8B10FB8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796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79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D7968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USER-HP</dc:creator>
  <cp:keywords/>
  <dc:description/>
  <cp:lastModifiedBy>USER-HP</cp:lastModifiedBy>
  <cp:revision>2</cp:revision>
  <dcterms:created xsi:type="dcterms:W3CDTF">2023-02-14T21:02:00Z</dcterms:created>
  <dcterms:modified xsi:type="dcterms:W3CDTF">2023-02-14T21:02:00Z</dcterms:modified>
</cp:coreProperties>
</file>